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56DC5">
      <w:pPr>
        <w:widowControl/>
        <w:rPr>
          <w:rFonts w:ascii="Times New Roman" w:hAnsi="Times New Roman" w:eastAsia="宋体" w:cs="Times New Roman"/>
          <w:b/>
          <w:sz w:val="28"/>
          <w:szCs w:val="28"/>
        </w:rPr>
      </w:pPr>
      <w:r>
        <w:rPr>
          <w:rFonts w:hint="eastAsia" w:ascii="Times New Roman" w:hAnsi="Times New Roman" w:eastAsia="宋体" w:cs="Times New Roman"/>
          <w:b/>
          <w:sz w:val="28"/>
          <w:szCs w:val="28"/>
        </w:rPr>
        <w:t>附件1</w:t>
      </w:r>
    </w:p>
    <w:p w14:paraId="1F8322DF">
      <w:pPr>
        <w:widowControl/>
        <w:spacing w:after="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“全国老中医药专家杨进教授学术经验暨温病学理论及临床运用培训班”“陈亦人伤寒学术思想研修班”“五运六气理论与临床运用师资培训班”参会回执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754"/>
        <w:gridCol w:w="1123"/>
        <w:gridCol w:w="1347"/>
        <w:gridCol w:w="1073"/>
        <w:gridCol w:w="1823"/>
      </w:tblGrid>
      <w:tr w14:paraId="4D13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14:paraId="0CF9B58D">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姓    名</w:t>
            </w:r>
          </w:p>
        </w:tc>
        <w:tc>
          <w:tcPr>
            <w:tcW w:w="1784" w:type="dxa"/>
          </w:tcPr>
          <w:p w14:paraId="55EB5F76">
            <w:pPr>
              <w:widowControl/>
              <w:spacing w:after="0" w:line="240" w:lineRule="auto"/>
              <w:jc w:val="center"/>
              <w:rPr>
                <w:rFonts w:ascii="Times New Roman" w:hAnsi="Times New Roman" w:eastAsia="宋体" w:cs="Times New Roman"/>
                <w:sz w:val="28"/>
                <w:szCs w:val="28"/>
              </w:rPr>
            </w:pPr>
          </w:p>
        </w:tc>
        <w:tc>
          <w:tcPr>
            <w:tcW w:w="1135" w:type="dxa"/>
          </w:tcPr>
          <w:p w14:paraId="48303F49">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性  别</w:t>
            </w:r>
          </w:p>
        </w:tc>
        <w:tc>
          <w:tcPr>
            <w:tcW w:w="1364" w:type="dxa"/>
          </w:tcPr>
          <w:p w14:paraId="0B30945C">
            <w:pPr>
              <w:widowControl/>
              <w:spacing w:after="0" w:line="240" w:lineRule="auto"/>
              <w:jc w:val="center"/>
              <w:rPr>
                <w:rFonts w:ascii="Times New Roman" w:hAnsi="Times New Roman" w:eastAsia="宋体" w:cs="Times New Roman"/>
                <w:sz w:val="28"/>
                <w:szCs w:val="28"/>
              </w:rPr>
            </w:pPr>
          </w:p>
        </w:tc>
        <w:tc>
          <w:tcPr>
            <w:tcW w:w="1084" w:type="dxa"/>
          </w:tcPr>
          <w:p w14:paraId="51A91871">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年  龄</w:t>
            </w:r>
          </w:p>
        </w:tc>
        <w:tc>
          <w:tcPr>
            <w:tcW w:w="1855" w:type="dxa"/>
          </w:tcPr>
          <w:p w14:paraId="6D24B9CB">
            <w:pPr>
              <w:widowControl/>
              <w:spacing w:after="0" w:line="240" w:lineRule="auto"/>
              <w:jc w:val="center"/>
              <w:rPr>
                <w:rFonts w:ascii="Times New Roman" w:hAnsi="Times New Roman" w:eastAsia="宋体" w:cs="Times New Roman"/>
                <w:sz w:val="28"/>
                <w:szCs w:val="28"/>
              </w:rPr>
            </w:pPr>
          </w:p>
        </w:tc>
      </w:tr>
      <w:tr w14:paraId="432A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14:paraId="6A585C57">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单位名称</w:t>
            </w:r>
          </w:p>
        </w:tc>
        <w:tc>
          <w:tcPr>
            <w:tcW w:w="7222" w:type="dxa"/>
            <w:gridSpan w:val="5"/>
          </w:tcPr>
          <w:p w14:paraId="06733313">
            <w:pPr>
              <w:widowControl/>
              <w:spacing w:after="0" w:line="240" w:lineRule="auto"/>
              <w:jc w:val="center"/>
              <w:rPr>
                <w:rFonts w:ascii="Times New Roman" w:hAnsi="Times New Roman" w:eastAsia="宋体" w:cs="Times New Roman"/>
                <w:sz w:val="28"/>
                <w:szCs w:val="28"/>
              </w:rPr>
            </w:pPr>
          </w:p>
        </w:tc>
      </w:tr>
      <w:tr w14:paraId="4D2A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14:paraId="7D0FB706">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报到时间</w:t>
            </w:r>
          </w:p>
        </w:tc>
        <w:tc>
          <w:tcPr>
            <w:tcW w:w="1784" w:type="dxa"/>
          </w:tcPr>
          <w:p w14:paraId="0CC6ADBD">
            <w:pPr>
              <w:widowControl/>
              <w:spacing w:after="0" w:line="240" w:lineRule="auto"/>
              <w:jc w:val="center"/>
              <w:rPr>
                <w:rFonts w:ascii="Times New Roman" w:hAnsi="Times New Roman" w:eastAsia="宋体" w:cs="Times New Roman"/>
                <w:sz w:val="28"/>
                <w:szCs w:val="28"/>
              </w:rPr>
            </w:pPr>
          </w:p>
        </w:tc>
        <w:tc>
          <w:tcPr>
            <w:tcW w:w="1135" w:type="dxa"/>
          </w:tcPr>
          <w:p w14:paraId="06FFCED4">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职  务</w:t>
            </w:r>
          </w:p>
        </w:tc>
        <w:tc>
          <w:tcPr>
            <w:tcW w:w="1364" w:type="dxa"/>
          </w:tcPr>
          <w:p w14:paraId="6E40DEEE">
            <w:pPr>
              <w:widowControl/>
              <w:spacing w:after="0" w:line="240" w:lineRule="auto"/>
              <w:jc w:val="center"/>
              <w:rPr>
                <w:rFonts w:ascii="Times New Roman" w:hAnsi="Times New Roman" w:eastAsia="宋体" w:cs="Times New Roman"/>
                <w:sz w:val="28"/>
                <w:szCs w:val="28"/>
              </w:rPr>
            </w:pPr>
          </w:p>
        </w:tc>
        <w:tc>
          <w:tcPr>
            <w:tcW w:w="1084" w:type="dxa"/>
          </w:tcPr>
          <w:p w14:paraId="21C78398">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职  称</w:t>
            </w:r>
          </w:p>
        </w:tc>
        <w:tc>
          <w:tcPr>
            <w:tcW w:w="1855" w:type="dxa"/>
          </w:tcPr>
          <w:p w14:paraId="2A7311BB">
            <w:pPr>
              <w:widowControl/>
              <w:spacing w:after="0" w:line="240" w:lineRule="auto"/>
              <w:jc w:val="center"/>
              <w:rPr>
                <w:rFonts w:ascii="Times New Roman" w:hAnsi="Times New Roman" w:eastAsia="宋体" w:cs="Times New Roman"/>
                <w:sz w:val="28"/>
                <w:szCs w:val="28"/>
              </w:rPr>
            </w:pPr>
          </w:p>
        </w:tc>
      </w:tr>
      <w:tr w14:paraId="486F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14:paraId="07CCF8A0">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手    机</w:t>
            </w:r>
          </w:p>
        </w:tc>
        <w:tc>
          <w:tcPr>
            <w:tcW w:w="2919" w:type="dxa"/>
            <w:gridSpan w:val="2"/>
          </w:tcPr>
          <w:p w14:paraId="31133F50">
            <w:pPr>
              <w:widowControl/>
              <w:spacing w:after="0" w:line="240" w:lineRule="auto"/>
              <w:jc w:val="center"/>
              <w:rPr>
                <w:rFonts w:ascii="Times New Roman" w:hAnsi="Times New Roman" w:eastAsia="宋体" w:cs="Times New Roman"/>
                <w:sz w:val="28"/>
                <w:szCs w:val="28"/>
              </w:rPr>
            </w:pPr>
          </w:p>
        </w:tc>
        <w:tc>
          <w:tcPr>
            <w:tcW w:w="1364" w:type="dxa"/>
          </w:tcPr>
          <w:p w14:paraId="7DD0AE77">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邮箱</w:t>
            </w:r>
          </w:p>
        </w:tc>
        <w:tc>
          <w:tcPr>
            <w:tcW w:w="2939" w:type="dxa"/>
            <w:gridSpan w:val="2"/>
          </w:tcPr>
          <w:p w14:paraId="02CBA228">
            <w:pPr>
              <w:widowControl/>
              <w:spacing w:after="0" w:line="240" w:lineRule="auto"/>
              <w:jc w:val="center"/>
              <w:rPr>
                <w:rFonts w:ascii="Times New Roman" w:hAnsi="Times New Roman" w:eastAsia="宋体" w:cs="Times New Roman"/>
                <w:sz w:val="28"/>
                <w:szCs w:val="28"/>
              </w:rPr>
            </w:pPr>
          </w:p>
        </w:tc>
      </w:tr>
      <w:tr w14:paraId="062F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14:paraId="3A406715">
            <w:pPr>
              <w:widowControl/>
              <w:spacing w:after="0" w:line="240" w:lineRule="auto"/>
              <w:jc w:val="both"/>
              <w:rPr>
                <w:rFonts w:ascii="Times New Roman" w:hAnsi="Times New Roman" w:eastAsia="宋体" w:cs="Times New Roman"/>
                <w:sz w:val="28"/>
                <w:szCs w:val="28"/>
              </w:rPr>
            </w:pPr>
            <w:r>
              <w:rPr>
                <w:rFonts w:hint="eastAsia" w:ascii="Times New Roman" w:hAnsi="Times New Roman" w:eastAsia="宋体" w:cs="Times New Roman"/>
                <w:sz w:val="28"/>
                <w:szCs w:val="28"/>
              </w:rPr>
              <w:t>是否住宿</w:t>
            </w:r>
          </w:p>
        </w:tc>
        <w:tc>
          <w:tcPr>
            <w:tcW w:w="7222" w:type="dxa"/>
            <w:gridSpan w:val="5"/>
          </w:tcPr>
          <w:p w14:paraId="33026BBB">
            <w:pPr>
              <w:widowControl/>
              <w:spacing w:after="0" w:line="240" w:lineRule="auto"/>
              <w:jc w:val="both"/>
              <w:rPr>
                <w:rFonts w:ascii="Times New Roman" w:hAnsi="Times New Roman" w:eastAsia="宋体" w:cs="Times New Roman"/>
                <w:sz w:val="28"/>
                <w:szCs w:val="28"/>
              </w:rPr>
            </w:pPr>
          </w:p>
        </w:tc>
      </w:tr>
    </w:tbl>
    <w:p w14:paraId="7D0D201D">
      <w:pPr>
        <w:widowControl/>
        <w:spacing w:after="0"/>
        <w:jc w:val="both"/>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参会者可先扫码加入微信群：</w:t>
      </w:r>
    </w:p>
    <w:p w14:paraId="316EDA58">
      <w:pPr>
        <w:widowControl/>
        <w:spacing w:after="0"/>
        <w:jc w:val="both"/>
        <w:rPr>
          <w:rFonts w:ascii="Times New Roman" w:hAnsi="Times New Roman" w:eastAsia="宋体" w:cs="Times New Roman"/>
          <w:sz w:val="28"/>
          <w:szCs w:val="28"/>
        </w:rPr>
      </w:pPr>
    </w:p>
    <w:p w14:paraId="1F1E7E9D">
      <w:pPr>
        <w:jc w:val="center"/>
      </w:pPr>
      <w:bookmarkStart w:id="0" w:name="_GoBack"/>
      <w:r>
        <w:rPr>
          <w:rFonts w:ascii="Times New Roman" w:hAnsi="Times New Roman" w:eastAsia="宋体" w:cs="Times New Roman"/>
          <w:sz w:val="28"/>
          <w:szCs w:val="28"/>
        </w:rPr>
        <w:drawing>
          <wp:inline distT="0" distB="0" distL="114300" distR="114300">
            <wp:extent cx="3761105" cy="2939415"/>
            <wp:effectExtent l="0" t="0" r="3175" b="1905"/>
            <wp:docPr id="1" name="图片 1" descr="会议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会议二维码"/>
                    <pic:cNvPicPr>
                      <a:picLocks noChangeAspect="1"/>
                    </pic:cNvPicPr>
                  </pic:nvPicPr>
                  <pic:blipFill>
                    <a:blip r:embed="rId6" cstate="print"/>
                    <a:stretch>
                      <a:fillRect/>
                    </a:stretch>
                  </pic:blipFill>
                  <pic:spPr>
                    <a:xfrm>
                      <a:off x="0" y="0"/>
                      <a:ext cx="3762909" cy="294076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E44D9"/>
    <w:rsid w:val="621E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2025-08-22T12:10:00Z</dcterms:created>
  <dc:creator>守夜人</dc:creator>
  <cp:lastModifiedBy>守夜人</cp:lastModifiedBy>
  <dcterms:modified xsi:type="dcterms:W3CDTF">2025-08-22T12:11:21Z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BF90E5975A6E4031B1196C5BEF323DB3_11</vt:lpwstr>
  </property>
  <property fmtid="{D5CDD505-2E9C-101B-9397-08002B2CF9AE}" pid="4" name="KSOTemplateDocerSaveRecord">
    <vt:lpwstr>eyJoZGlkIjoiMzEwNTM5NzYwMDRjMzkwZTVkZjY2ODkwMGIxNGU0OTUiLCJ1c2VySWQiOiIxMjY5NDM0MzgxIn0=</vt:lpwstr>
  </property>
</Properties>
</file>